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1A" w:rsidRDefault="00312F82" w:rsidP="00E55F1A">
      <w:pPr>
        <w:rPr>
          <w:rFonts w:ascii="Times New Roman" w:hAnsi="Times New Roman" w:cs="Times New Roman"/>
          <w:sz w:val="32"/>
          <w:szCs w:val="32"/>
        </w:rPr>
      </w:pPr>
      <w:r w:rsidRPr="00312F82">
        <w:rPr>
          <w:rFonts w:ascii="Times New Roman" w:hAnsi="Times New Roman" w:cs="Times New Roman"/>
          <w:sz w:val="32"/>
          <w:szCs w:val="32"/>
        </w:rPr>
        <w:t>Commercially Sexually Ex</w:t>
      </w:r>
      <w:r w:rsidR="00E55F1A">
        <w:rPr>
          <w:rFonts w:ascii="Times New Roman" w:hAnsi="Times New Roman" w:cs="Times New Roman"/>
          <w:sz w:val="32"/>
          <w:szCs w:val="32"/>
        </w:rPr>
        <w:t>ploited Children (CSEC)</w:t>
      </w:r>
    </w:p>
    <w:p w:rsidR="00E55F1A" w:rsidRDefault="00E55F1A" w:rsidP="00E55F1A">
      <w:pPr>
        <w:rPr>
          <w:rFonts w:ascii="Times New Roman" w:hAnsi="Times New Roman" w:cs="Times New Roman"/>
          <w:sz w:val="32"/>
          <w:szCs w:val="32"/>
        </w:rPr>
      </w:pPr>
      <w:r>
        <w:rPr>
          <w:rFonts w:ascii="Times New Roman" w:hAnsi="Times New Roman" w:cs="Times New Roman"/>
          <w:sz w:val="32"/>
          <w:szCs w:val="32"/>
        </w:rPr>
        <w:t>In Our Own Backyard</w:t>
      </w:r>
    </w:p>
    <w:p w:rsidR="00E55F1A" w:rsidRDefault="00E55F1A" w:rsidP="00E55F1A">
      <w:pPr>
        <w:ind w:firstLine="720"/>
        <w:jc w:val="both"/>
        <w:rPr>
          <w:rFonts w:ascii="Times New Roman" w:hAnsi="Times New Roman" w:cs="Times New Roman"/>
          <w:sz w:val="32"/>
          <w:szCs w:val="32"/>
        </w:rPr>
      </w:pPr>
    </w:p>
    <w:p w:rsidR="00E55F1A" w:rsidRDefault="00E55F1A">
      <w:pPr>
        <w:rPr>
          <w:rFonts w:ascii="Times New Roman" w:hAnsi="Times New Roman" w:cs="Times New Roman"/>
          <w:sz w:val="32"/>
          <w:szCs w:val="32"/>
        </w:rPr>
      </w:pPr>
      <w:r w:rsidRPr="00312F82">
        <w:rPr>
          <w:rFonts w:ascii="Times New Roman" w:hAnsi="Times New Roman" w:cs="Times New Roman"/>
          <w:i/>
          <w:noProof/>
          <w:sz w:val="32"/>
          <w:szCs w:val="32"/>
        </w:rPr>
        <w:drawing>
          <wp:anchor distT="0" distB="0" distL="114300" distR="114300" simplePos="0" relativeHeight="251659264" behindDoc="0" locked="0" layoutInCell="1" allowOverlap="1" wp14:anchorId="2A7F0E82" wp14:editId="675C5FC0">
            <wp:simplePos x="0" y="0"/>
            <wp:positionH relativeFrom="column">
              <wp:posOffset>1464310</wp:posOffset>
            </wp:positionH>
            <wp:positionV relativeFrom="paragraph">
              <wp:posOffset>65405</wp:posOffset>
            </wp:positionV>
            <wp:extent cx="3133725" cy="23501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SEC Tag Line Sl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725" cy="2350135"/>
                    </a:xfrm>
                    <a:prstGeom prst="rect">
                      <a:avLst/>
                    </a:prstGeom>
                  </pic:spPr>
                </pic:pic>
              </a:graphicData>
            </a:graphic>
            <wp14:sizeRelH relativeFrom="page">
              <wp14:pctWidth>0</wp14:pctWidth>
            </wp14:sizeRelH>
            <wp14:sizeRelV relativeFrom="page">
              <wp14:pctHeight>0</wp14:pctHeight>
            </wp14:sizeRelV>
          </wp:anchor>
        </w:drawing>
      </w: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6000A5" w:rsidRDefault="006000A5">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pPr>
        <w:rPr>
          <w:rFonts w:ascii="Times New Roman" w:hAnsi="Times New Roman" w:cs="Times New Roman"/>
          <w:sz w:val="32"/>
          <w:szCs w:val="32"/>
        </w:rPr>
      </w:pPr>
    </w:p>
    <w:p w:rsidR="00E55F1A" w:rsidRDefault="00E55F1A" w:rsidP="00E55F1A">
      <w:pPr>
        <w:jc w:val="left"/>
        <w:rPr>
          <w:rFonts w:ascii="Times New Roman" w:hAnsi="Times New Roman" w:cs="Times New Roman"/>
          <w:sz w:val="24"/>
          <w:szCs w:val="24"/>
        </w:rPr>
      </w:pPr>
    </w:p>
    <w:p w:rsidR="00E55F1A" w:rsidRDefault="00E55F1A" w:rsidP="00E55F1A">
      <w:pPr>
        <w:ind w:firstLine="720"/>
        <w:jc w:val="left"/>
        <w:rPr>
          <w:rFonts w:ascii="Times New Roman" w:hAnsi="Times New Roman" w:cs="Times New Roman"/>
          <w:sz w:val="24"/>
          <w:szCs w:val="24"/>
        </w:rPr>
      </w:pPr>
      <w:r w:rsidRPr="00E55F1A">
        <w:rPr>
          <w:rFonts w:ascii="Times New Roman" w:hAnsi="Times New Roman" w:cs="Times New Roman"/>
          <w:sz w:val="24"/>
          <w:szCs w:val="24"/>
        </w:rPr>
        <w:t xml:space="preserve">Traffickers target children because of their vulnerability.   The market demand for young victims is high.  The common age of entry into commercial sex trafficking is 12-14 years old.  Despite current efforts, the threat of child sexual exploitation remains very real, and can occur in the home, on the street, or over the Internet. The most vulnerable include runaways, children in group homes, and children in foster care.  </w:t>
      </w:r>
    </w:p>
    <w:p w:rsidR="00E55F1A" w:rsidRDefault="00840220" w:rsidP="00E55F1A">
      <w:pPr>
        <w:ind w:firstLine="720"/>
        <w:jc w:val="left"/>
        <w:rPr>
          <w:rFonts w:ascii="Times New Roman" w:hAnsi="Times New Roman" w:cs="Times New Roman"/>
          <w:sz w:val="24"/>
          <w:szCs w:val="24"/>
        </w:rPr>
      </w:pPr>
      <w:r>
        <w:rPr>
          <w:rFonts w:ascii="Times New Roman" w:hAnsi="Times New Roman" w:cs="Times New Roman"/>
          <w:sz w:val="24"/>
          <w:szCs w:val="24"/>
        </w:rPr>
        <w:t xml:space="preserve">Attendees will </w:t>
      </w:r>
      <w:r w:rsidR="00744ACC">
        <w:rPr>
          <w:rFonts w:ascii="Times New Roman" w:hAnsi="Times New Roman" w:cs="Times New Roman"/>
          <w:sz w:val="24"/>
          <w:szCs w:val="24"/>
        </w:rPr>
        <w:t>learn</w:t>
      </w:r>
      <w:r w:rsidR="00E55F1A" w:rsidRPr="00E55F1A">
        <w:rPr>
          <w:rFonts w:ascii="Times New Roman" w:hAnsi="Times New Roman" w:cs="Times New Roman"/>
          <w:sz w:val="24"/>
          <w:szCs w:val="24"/>
        </w:rPr>
        <w:t xml:space="preserve"> how to recognize a victim of human or sex </w:t>
      </w:r>
      <w:bookmarkStart w:id="0" w:name="_GoBack"/>
      <w:bookmarkEnd w:id="0"/>
      <w:r w:rsidR="00132C46" w:rsidRPr="00E55F1A">
        <w:rPr>
          <w:rFonts w:ascii="Times New Roman" w:hAnsi="Times New Roman" w:cs="Times New Roman"/>
          <w:sz w:val="24"/>
          <w:szCs w:val="24"/>
        </w:rPr>
        <w:t>trafficking;</w:t>
      </w:r>
      <w:r w:rsidR="00E55F1A" w:rsidRPr="00E55F1A">
        <w:rPr>
          <w:rFonts w:ascii="Times New Roman" w:hAnsi="Times New Roman" w:cs="Times New Roman"/>
          <w:sz w:val="24"/>
          <w:szCs w:val="24"/>
        </w:rPr>
        <w:t xml:space="preserve"> understand what services are the most beneficial, what is available in your county and the State of Indiana, and how your colleagues are tackling this difficult industry.  Indiana is making strides in addressing this issue statewide.  The current status of legislation will be discussed, together with the system response.</w:t>
      </w:r>
    </w:p>
    <w:p w:rsidR="00E55F1A" w:rsidRDefault="00E55F1A" w:rsidP="00E55F1A">
      <w:pPr>
        <w:ind w:firstLine="720"/>
        <w:jc w:val="left"/>
        <w:rPr>
          <w:rFonts w:ascii="Times New Roman" w:hAnsi="Times New Roman" w:cs="Times New Roman"/>
          <w:sz w:val="24"/>
          <w:szCs w:val="24"/>
        </w:rPr>
      </w:pPr>
      <w:r w:rsidRPr="00E55F1A">
        <w:rPr>
          <w:rFonts w:ascii="Times New Roman" w:hAnsi="Times New Roman" w:cs="Times New Roman"/>
          <w:sz w:val="24"/>
          <w:szCs w:val="24"/>
        </w:rPr>
        <w:t>Ensuring that all children come of age without being impacted by sexual trauma or exploitation is more than a criminal justice i</w:t>
      </w:r>
      <w:r w:rsidR="00840220">
        <w:rPr>
          <w:rFonts w:ascii="Times New Roman" w:hAnsi="Times New Roman" w:cs="Times New Roman"/>
          <w:sz w:val="24"/>
          <w:szCs w:val="24"/>
        </w:rPr>
        <w:t xml:space="preserve">ssue, it is a societal issue. Judicial leadership, </w:t>
      </w:r>
      <w:r w:rsidR="009F6AB2">
        <w:rPr>
          <w:rFonts w:ascii="Times New Roman" w:hAnsi="Times New Roman" w:cs="Times New Roman"/>
          <w:sz w:val="24"/>
          <w:szCs w:val="24"/>
        </w:rPr>
        <w:t>community</w:t>
      </w:r>
      <w:r w:rsidR="00840220">
        <w:rPr>
          <w:rFonts w:ascii="Times New Roman" w:hAnsi="Times New Roman" w:cs="Times New Roman"/>
          <w:sz w:val="24"/>
          <w:szCs w:val="24"/>
        </w:rPr>
        <w:t>, law enforcement and professional intervention</w:t>
      </w:r>
      <w:r w:rsidR="009F6AB2">
        <w:rPr>
          <w:rFonts w:ascii="Times New Roman" w:hAnsi="Times New Roman" w:cs="Times New Roman"/>
          <w:sz w:val="24"/>
          <w:szCs w:val="24"/>
        </w:rPr>
        <w:t xml:space="preserve"> along with </w:t>
      </w:r>
      <w:r w:rsidR="00840220">
        <w:rPr>
          <w:rFonts w:ascii="Times New Roman" w:hAnsi="Times New Roman" w:cs="Times New Roman"/>
          <w:sz w:val="24"/>
          <w:szCs w:val="24"/>
        </w:rPr>
        <w:t xml:space="preserve">appropriate psychological </w:t>
      </w:r>
      <w:r w:rsidR="009F6AB2">
        <w:rPr>
          <w:rFonts w:ascii="Times New Roman" w:hAnsi="Times New Roman" w:cs="Times New Roman"/>
          <w:sz w:val="24"/>
          <w:szCs w:val="24"/>
        </w:rPr>
        <w:t xml:space="preserve">treatment are the keys to successfully combating this threat to </w:t>
      </w:r>
      <w:r w:rsidR="009D5970">
        <w:rPr>
          <w:rFonts w:ascii="Times New Roman" w:hAnsi="Times New Roman" w:cs="Times New Roman"/>
          <w:sz w:val="24"/>
          <w:szCs w:val="24"/>
        </w:rPr>
        <w:t xml:space="preserve">the kids in our own back yard. </w:t>
      </w:r>
    </w:p>
    <w:p w:rsidR="00322FFA" w:rsidRDefault="00322FFA" w:rsidP="00E55F1A">
      <w:pPr>
        <w:ind w:firstLine="720"/>
        <w:jc w:val="left"/>
        <w:rPr>
          <w:rFonts w:ascii="Times New Roman" w:hAnsi="Times New Roman" w:cs="Times New Roman"/>
          <w:sz w:val="24"/>
          <w:szCs w:val="24"/>
        </w:rPr>
      </w:pPr>
    </w:p>
    <w:p w:rsidR="00EC0C0D" w:rsidRDefault="00322FFA" w:rsidP="00322FFA">
      <w:pPr>
        <w:rPr>
          <w:rFonts w:ascii="Times New Roman" w:hAnsi="Times New Roman" w:cs="Times New Roman"/>
          <w:b/>
          <w:sz w:val="32"/>
          <w:szCs w:val="32"/>
        </w:rPr>
      </w:pPr>
      <w:r w:rsidRPr="002201D0">
        <w:rPr>
          <w:rFonts w:ascii="Times New Roman" w:hAnsi="Times New Roman" w:cs="Times New Roman"/>
          <w:b/>
          <w:sz w:val="32"/>
          <w:szCs w:val="32"/>
        </w:rPr>
        <w:t xml:space="preserve">2016 JUDGE DAVID’S COMMUNITY IN-SERVICE </w:t>
      </w:r>
    </w:p>
    <w:p w:rsidR="00322FFA" w:rsidRPr="002201D0" w:rsidRDefault="00EC0C0D" w:rsidP="00322FFA">
      <w:pPr>
        <w:rPr>
          <w:rFonts w:ascii="Times New Roman" w:hAnsi="Times New Roman" w:cs="Times New Roman"/>
          <w:b/>
          <w:sz w:val="32"/>
          <w:szCs w:val="32"/>
        </w:rPr>
      </w:pPr>
      <w:r>
        <w:rPr>
          <w:rFonts w:ascii="Times New Roman" w:hAnsi="Times New Roman" w:cs="Times New Roman"/>
          <w:b/>
          <w:sz w:val="32"/>
          <w:szCs w:val="32"/>
        </w:rPr>
        <w:t xml:space="preserve">JOIN US </w:t>
      </w:r>
      <w:r w:rsidR="00322FFA" w:rsidRPr="002201D0">
        <w:rPr>
          <w:rFonts w:ascii="Times New Roman" w:hAnsi="Times New Roman" w:cs="Times New Roman"/>
          <w:b/>
          <w:sz w:val="32"/>
          <w:szCs w:val="32"/>
        </w:rPr>
        <w:t>TO LEARN MORE ABOUT THIS VITALLY IMPORTANT TOPIC!</w:t>
      </w:r>
    </w:p>
    <w:p w:rsidR="00322FFA" w:rsidRPr="004A4783" w:rsidRDefault="00322FFA" w:rsidP="00322FFA">
      <w:pPr>
        <w:rPr>
          <w:rFonts w:ascii="Times New Roman" w:hAnsi="Times New Roman" w:cs="Times New Roman"/>
          <w:b/>
          <w:color w:val="FF0000"/>
          <w:sz w:val="32"/>
          <w:szCs w:val="32"/>
        </w:rPr>
      </w:pPr>
      <w:r w:rsidRPr="004A4783">
        <w:rPr>
          <w:rFonts w:ascii="Times New Roman" w:hAnsi="Times New Roman" w:cs="Times New Roman"/>
          <w:b/>
          <w:color w:val="FF0000"/>
          <w:sz w:val="32"/>
          <w:szCs w:val="32"/>
        </w:rPr>
        <w:t xml:space="preserve">OCTOBER 5, 2016  </w:t>
      </w:r>
    </w:p>
    <w:p w:rsidR="00322FFA" w:rsidRPr="004A4783" w:rsidRDefault="00322FFA" w:rsidP="00322FFA">
      <w:pPr>
        <w:rPr>
          <w:rFonts w:ascii="Times New Roman" w:hAnsi="Times New Roman" w:cs="Times New Roman"/>
          <w:b/>
          <w:color w:val="FF0000"/>
          <w:sz w:val="32"/>
          <w:szCs w:val="32"/>
        </w:rPr>
      </w:pPr>
      <w:r w:rsidRPr="004A4783">
        <w:rPr>
          <w:rFonts w:ascii="Times New Roman" w:hAnsi="Times New Roman" w:cs="Times New Roman"/>
          <w:b/>
          <w:color w:val="FF0000"/>
          <w:sz w:val="32"/>
          <w:szCs w:val="32"/>
        </w:rPr>
        <w:t xml:space="preserve">8:00 a.m. – 1:00 p.m. </w:t>
      </w:r>
    </w:p>
    <w:p w:rsidR="00ED12FE" w:rsidRDefault="00322FFA" w:rsidP="00322FFA">
      <w:pPr>
        <w:rPr>
          <w:rFonts w:ascii="Times New Roman" w:hAnsi="Times New Roman" w:cs="Times New Roman"/>
          <w:b/>
          <w:sz w:val="32"/>
          <w:szCs w:val="32"/>
        </w:rPr>
      </w:pPr>
      <w:r w:rsidRPr="002201D0">
        <w:rPr>
          <w:rFonts w:ascii="Times New Roman" w:hAnsi="Times New Roman" w:cs="Times New Roman"/>
          <w:b/>
          <w:sz w:val="32"/>
          <w:szCs w:val="32"/>
        </w:rPr>
        <w:t xml:space="preserve">WITHAM HEALTH </w:t>
      </w:r>
      <w:r w:rsidR="0081544A">
        <w:rPr>
          <w:rFonts w:ascii="Times New Roman" w:hAnsi="Times New Roman" w:cs="Times New Roman"/>
          <w:b/>
          <w:sz w:val="32"/>
          <w:szCs w:val="32"/>
        </w:rPr>
        <w:t xml:space="preserve">SERVICES </w:t>
      </w:r>
      <w:r w:rsidR="00781323">
        <w:rPr>
          <w:rFonts w:ascii="Times New Roman" w:hAnsi="Times New Roman" w:cs="Times New Roman"/>
          <w:b/>
          <w:sz w:val="32"/>
          <w:szCs w:val="32"/>
        </w:rPr>
        <w:t>PAVI</w:t>
      </w:r>
      <w:r w:rsidR="00ED12FE">
        <w:rPr>
          <w:rFonts w:ascii="Times New Roman" w:hAnsi="Times New Roman" w:cs="Times New Roman"/>
          <w:b/>
          <w:sz w:val="32"/>
          <w:szCs w:val="32"/>
        </w:rPr>
        <w:t>LION</w:t>
      </w:r>
    </w:p>
    <w:p w:rsidR="00322FFA" w:rsidRPr="002201D0" w:rsidRDefault="00322FFA" w:rsidP="00322FFA">
      <w:pPr>
        <w:rPr>
          <w:rFonts w:ascii="Times New Roman" w:hAnsi="Times New Roman" w:cs="Times New Roman"/>
          <w:b/>
          <w:sz w:val="32"/>
          <w:szCs w:val="32"/>
        </w:rPr>
      </w:pPr>
      <w:r w:rsidRPr="002201D0">
        <w:rPr>
          <w:rFonts w:ascii="Times New Roman" w:hAnsi="Times New Roman" w:cs="Times New Roman"/>
          <w:b/>
          <w:sz w:val="32"/>
          <w:szCs w:val="32"/>
        </w:rPr>
        <w:t>BOONE COUNTY FAIRGROUNDS</w:t>
      </w:r>
      <w:r w:rsidR="00ED12FE">
        <w:rPr>
          <w:rFonts w:ascii="Times New Roman" w:hAnsi="Times New Roman" w:cs="Times New Roman"/>
          <w:b/>
          <w:sz w:val="32"/>
          <w:szCs w:val="32"/>
        </w:rPr>
        <w:t>, LEBANON, INDIANA</w:t>
      </w:r>
      <w:r w:rsidRPr="002201D0">
        <w:rPr>
          <w:rFonts w:ascii="Times New Roman" w:hAnsi="Times New Roman" w:cs="Times New Roman"/>
          <w:b/>
          <w:sz w:val="32"/>
          <w:szCs w:val="32"/>
        </w:rPr>
        <w:t xml:space="preserve"> </w:t>
      </w:r>
    </w:p>
    <w:p w:rsidR="00322FFA" w:rsidRPr="002201D0" w:rsidRDefault="00322FFA" w:rsidP="00322FFA">
      <w:pPr>
        <w:rPr>
          <w:rFonts w:ascii="Times New Roman" w:hAnsi="Times New Roman" w:cs="Times New Roman"/>
          <w:b/>
          <w:sz w:val="32"/>
          <w:szCs w:val="32"/>
        </w:rPr>
      </w:pPr>
      <w:r w:rsidRPr="002201D0">
        <w:rPr>
          <w:rFonts w:ascii="Times New Roman" w:hAnsi="Times New Roman" w:cs="Times New Roman"/>
          <w:b/>
          <w:sz w:val="32"/>
          <w:szCs w:val="32"/>
        </w:rPr>
        <w:t xml:space="preserve">Registration information: </w:t>
      </w:r>
      <w:hyperlink r:id="rId6" w:history="1">
        <w:r w:rsidRPr="002201D0">
          <w:rPr>
            <w:rStyle w:val="Hyperlink"/>
            <w:rFonts w:ascii="Times New Roman" w:hAnsi="Times New Roman" w:cs="Times New Roman"/>
            <w:b/>
            <w:sz w:val="32"/>
            <w:szCs w:val="32"/>
          </w:rPr>
          <w:t>www.communityinservice.com</w:t>
        </w:r>
      </w:hyperlink>
    </w:p>
    <w:sectPr w:rsidR="00322FFA" w:rsidRPr="0022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FE"/>
    <w:rsid w:val="00132C46"/>
    <w:rsid w:val="002201D0"/>
    <w:rsid w:val="00312F82"/>
    <w:rsid w:val="00322FFA"/>
    <w:rsid w:val="004A4783"/>
    <w:rsid w:val="006000A5"/>
    <w:rsid w:val="00744ACC"/>
    <w:rsid w:val="00781323"/>
    <w:rsid w:val="0081544A"/>
    <w:rsid w:val="00840220"/>
    <w:rsid w:val="009D5970"/>
    <w:rsid w:val="009F6AB2"/>
    <w:rsid w:val="00B70BFE"/>
    <w:rsid w:val="00E55F1A"/>
    <w:rsid w:val="00EC0C0D"/>
    <w:rsid w:val="00E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BFE"/>
    <w:rPr>
      <w:rFonts w:ascii="Tahoma" w:hAnsi="Tahoma" w:cs="Tahoma"/>
      <w:sz w:val="16"/>
      <w:szCs w:val="16"/>
    </w:rPr>
  </w:style>
  <w:style w:type="character" w:customStyle="1" w:styleId="BalloonTextChar">
    <w:name w:val="Balloon Text Char"/>
    <w:basedOn w:val="DefaultParagraphFont"/>
    <w:link w:val="BalloonText"/>
    <w:uiPriority w:val="99"/>
    <w:semiHidden/>
    <w:rsid w:val="00B70BFE"/>
    <w:rPr>
      <w:rFonts w:ascii="Tahoma" w:hAnsi="Tahoma" w:cs="Tahoma"/>
      <w:sz w:val="16"/>
      <w:szCs w:val="16"/>
    </w:rPr>
  </w:style>
  <w:style w:type="character" w:styleId="Hyperlink">
    <w:name w:val="Hyperlink"/>
    <w:basedOn w:val="DefaultParagraphFont"/>
    <w:uiPriority w:val="99"/>
    <w:unhideWhenUsed/>
    <w:rsid w:val="00322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BFE"/>
    <w:rPr>
      <w:rFonts w:ascii="Tahoma" w:hAnsi="Tahoma" w:cs="Tahoma"/>
      <w:sz w:val="16"/>
      <w:szCs w:val="16"/>
    </w:rPr>
  </w:style>
  <w:style w:type="character" w:customStyle="1" w:styleId="BalloonTextChar">
    <w:name w:val="Balloon Text Char"/>
    <w:basedOn w:val="DefaultParagraphFont"/>
    <w:link w:val="BalloonText"/>
    <w:uiPriority w:val="99"/>
    <w:semiHidden/>
    <w:rsid w:val="00B70BFE"/>
    <w:rPr>
      <w:rFonts w:ascii="Tahoma" w:hAnsi="Tahoma" w:cs="Tahoma"/>
      <w:sz w:val="16"/>
      <w:szCs w:val="16"/>
    </w:rPr>
  </w:style>
  <w:style w:type="character" w:styleId="Hyperlink">
    <w:name w:val="Hyperlink"/>
    <w:basedOn w:val="DefaultParagraphFont"/>
    <w:uiPriority w:val="99"/>
    <w:unhideWhenUsed/>
    <w:rsid w:val="00322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unityinservi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Magistrate Berish</dc:creator>
  <cp:lastModifiedBy>Magistrate Berish</cp:lastModifiedBy>
  <cp:revision>5</cp:revision>
  <dcterms:created xsi:type="dcterms:W3CDTF">2016-07-01T17:51:00Z</dcterms:created>
  <dcterms:modified xsi:type="dcterms:W3CDTF">2016-07-01T18:09:00Z</dcterms:modified>
</cp:coreProperties>
</file>